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swald Regular" w:cs="Oswald Regular" w:eastAsia="Oswald Regular" w:hAnsi="Oswald Regular"/>
        </w:rPr>
      </w:pPr>
      <w:r w:rsidDel="00000000" w:rsidR="00000000" w:rsidRPr="00000000">
        <w:rPr>
          <w:rtl w:val="0"/>
        </w:rPr>
      </w:r>
    </w:p>
    <w:p w:rsidR="00000000" w:rsidDel="00000000" w:rsidP="00000000" w:rsidRDefault="00000000" w:rsidRPr="00000000" w14:paraId="00000002">
      <w:pPr>
        <w:spacing w:line="276" w:lineRule="auto"/>
        <w:rPr>
          <w:rFonts w:ascii="Montserrat" w:cs="Montserrat" w:eastAsia="Montserrat" w:hAnsi="Montserrat"/>
          <w:b w:val="1"/>
          <w:sz w:val="36"/>
          <w:szCs w:val="36"/>
        </w:rPr>
      </w:pPr>
      <w:r w:rsidDel="00000000" w:rsidR="00000000" w:rsidRPr="00000000">
        <w:rPr>
          <w:rFonts w:ascii="Oswald Regular" w:cs="Oswald Regular" w:eastAsia="Oswald Regular" w:hAnsi="Oswald Regular"/>
          <w:sz w:val="48"/>
          <w:szCs w:val="48"/>
          <w:rtl w:val="0"/>
        </w:rPr>
        <w:t xml:space="preserve">CLARK &amp; NICK’S FRESHLY SQUEEZED LEMONADE | </w:t>
      </w:r>
      <w:r w:rsidDel="00000000" w:rsidR="00000000" w:rsidRPr="00000000">
        <w:rPr>
          <w:rFonts w:ascii="Oswald Regular" w:cs="Oswald Regular" w:eastAsia="Oswald Regular" w:hAnsi="Oswald Regular"/>
          <w:i w:val="1"/>
          <w:sz w:val="48"/>
          <w:szCs w:val="48"/>
          <w:rtl w:val="0"/>
        </w:rPr>
        <w:t xml:space="preserve">FORMULA/ CONTENT (EXAMPLE)</w:t>
      </w:r>
      <w:r w:rsidDel="00000000" w:rsidR="00000000" w:rsidRPr="00000000">
        <w:rPr>
          <w:rtl w:val="0"/>
        </w:rPr>
      </w:r>
    </w:p>
    <w:p w:rsidR="00000000" w:rsidDel="00000000" w:rsidP="00000000" w:rsidRDefault="00000000" w:rsidRPr="00000000" w14:paraId="00000003">
      <w:pP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Platforms: </w:t>
      </w:r>
      <w:r w:rsidDel="00000000" w:rsidR="00000000" w:rsidRPr="00000000">
        <w:rPr>
          <w:rFonts w:ascii="Montserrat" w:cs="Montserrat" w:eastAsia="Montserrat" w:hAnsi="Montserrat"/>
          <w:rtl w:val="0"/>
        </w:rPr>
        <w:t xml:space="preserve">Instagram + Facebook </w:t>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Frequency:</w:t>
      </w:r>
      <w:r w:rsidDel="00000000" w:rsidR="00000000" w:rsidRPr="00000000">
        <w:rPr>
          <w:rFonts w:ascii="Montserrat" w:cs="Montserrat" w:eastAsia="Montserrat" w:hAnsi="Montserrat"/>
          <w:rtl w:val="0"/>
        </w:rPr>
        <w:t xml:space="preserve"> 3x a week</w:t>
      </w:r>
    </w:p>
    <w:p w:rsidR="00000000" w:rsidDel="00000000" w:rsidP="00000000" w:rsidRDefault="00000000" w:rsidRPr="00000000" w14:paraId="00000008">
      <w:pPr>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Target Audience: </w:t>
      </w:r>
      <w:r w:rsidDel="00000000" w:rsidR="00000000" w:rsidRPr="00000000">
        <w:rPr>
          <w:rFonts w:ascii="Montserrat" w:cs="Montserrat" w:eastAsia="Montserrat" w:hAnsi="Montserrat"/>
          <w:rtl w:val="0"/>
        </w:rPr>
        <w:t xml:space="preserve">Families with young kids</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Goal:</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rtl w:val="0"/>
        </w:rPr>
        <w:t xml:space="preserve">Instagram: The goal of Clark and Nick’s Instagram is to showcase the fun, exciting atmosphere of the lemonade stand through vivid and bright-colored imagery.</w:t>
      </w:r>
    </w:p>
    <w:p w:rsidR="00000000" w:rsidDel="00000000" w:rsidP="00000000" w:rsidRDefault="00000000" w:rsidRPr="00000000" w14:paraId="0000000D">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Facebook: The goal for Facebook is to invite and encourage parents to take their kids to the lemonade stand. </w:t>
      </w:r>
    </w:p>
    <w:p w:rsidR="00000000" w:rsidDel="00000000" w:rsidP="00000000" w:rsidRDefault="00000000" w:rsidRPr="00000000" w14:paraId="0000000F">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Strategy: </w:t>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Instagram: To showcase the energy and excitement surrounding the homemade, freshly squeezed lemonade that is made with love. The Instagram is to get the kids excited and wanting to beg their parents to take them. </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Facebook: To highlight the home-town, local feel of the lemonade stand where everyone is welcome. It will show parents that the lemonade stand is kid-friendly and is an enjoyable experience for all. </w:t>
      </w:r>
      <w:r w:rsidDel="00000000" w:rsidR="00000000" w:rsidRPr="00000000">
        <w:rPr>
          <w:rtl w:val="0"/>
        </w:rPr>
      </w:r>
    </w:p>
    <w:p w:rsidR="00000000" w:rsidDel="00000000" w:rsidP="00000000" w:rsidRDefault="00000000" w:rsidRPr="00000000" w14:paraId="00000015">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7">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rPr>
          <w:rFonts w:ascii="Oswald Regular" w:cs="Oswald Regular" w:eastAsia="Oswald Regular" w:hAnsi="Oswald Regular"/>
          <w:i w:val="1"/>
          <w:sz w:val="36"/>
          <w:szCs w:val="36"/>
        </w:rPr>
      </w:pPr>
      <w:r w:rsidDel="00000000" w:rsidR="00000000" w:rsidRPr="00000000">
        <w:rPr>
          <w:rFonts w:ascii="Oswald Regular" w:cs="Oswald Regular" w:eastAsia="Oswald Regular" w:hAnsi="Oswald Regular"/>
          <w:i w:val="1"/>
          <w:sz w:val="36"/>
          <w:szCs w:val="36"/>
          <w:rtl w:val="0"/>
        </w:rPr>
        <w:t xml:space="preserve">CONTENT FORMULA</w:t>
      </w:r>
    </w:p>
    <w:p w:rsidR="00000000" w:rsidDel="00000000" w:rsidP="00000000" w:rsidRDefault="00000000" w:rsidRPr="00000000" w14:paraId="00000019">
      <w:pPr>
        <w:rPr>
          <w:rFonts w:ascii="Oswald Regular" w:cs="Oswald Regular" w:eastAsia="Oswald Regular" w:hAnsi="Oswald Regula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1: </w:t>
            </w:r>
            <w:r w:rsidDel="00000000" w:rsidR="00000000" w:rsidRPr="00000000">
              <w:rPr>
                <w:rFonts w:ascii="Montserrat" w:cs="Montserrat" w:eastAsia="Montserrat" w:hAnsi="Montserrat"/>
                <w:rtl w:val="0"/>
              </w:rPr>
              <w:t xml:space="preserve">Company Culture/Lifestyle</w:t>
            </w:r>
            <w:r w:rsidDel="00000000" w:rsidR="00000000" w:rsidRPr="00000000">
              <w:rPr>
                <w:rFonts w:ascii="Montserrat" w:cs="Montserrat" w:eastAsia="Montserrat" w:hAnsi="Montserrat"/>
                <w:rtl w:val="0"/>
              </w:rPr>
              <w:t xml:space="preserve"> Showcase</w:t>
            </w:r>
          </w:p>
          <w:p w:rsidR="00000000" w:rsidDel="00000000" w:rsidP="00000000" w:rsidRDefault="00000000" w:rsidRPr="00000000" w14:paraId="0000001B">
            <w:pPr>
              <w:widowControl w:val="0"/>
              <w:numPr>
                <w:ilvl w:val="0"/>
                <w:numId w:val="4"/>
              </w:numPr>
              <w:spacing w:line="36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Show bright colored pictures of the lemonade stand, Clark and Kent and people having fun. Capture smiles, kid faces and people actively having fun. Show why it is more than a lemonade stand. Walk through personal story. </w:t>
            </w:r>
          </w:p>
          <w:p w:rsidR="00000000" w:rsidDel="00000000" w:rsidP="00000000" w:rsidRDefault="00000000" w:rsidRPr="00000000" w14:paraId="0000001C">
            <w:pPr>
              <w:widowControl w:val="0"/>
              <w:spacing w:line="360" w:lineRule="auto"/>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2:</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rtl w:val="0"/>
              </w:rPr>
              <w:t xml:space="preserve">Fun Facts / Jokes</w:t>
            </w:r>
          </w:p>
          <w:p w:rsidR="00000000" w:rsidDel="00000000" w:rsidP="00000000" w:rsidRDefault="00000000" w:rsidRPr="00000000" w14:paraId="0000001E">
            <w:pPr>
              <w:widowControl w:val="0"/>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Showcase the history of lemonade, how it got its name, where it originated, etc.</w:t>
            </w:r>
          </w:p>
          <w:p w:rsidR="00000000" w:rsidDel="00000000" w:rsidP="00000000" w:rsidRDefault="00000000" w:rsidRPr="00000000" w14:paraId="0000001F">
            <w:pPr>
              <w:widowControl w:val="0"/>
              <w:spacing w:line="360" w:lineRule="auto"/>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widowControl w:val="0"/>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3: </w:t>
            </w:r>
            <w:r w:rsidDel="00000000" w:rsidR="00000000" w:rsidRPr="00000000">
              <w:rPr>
                <w:rFonts w:ascii="Montserrat" w:cs="Montserrat" w:eastAsia="Montserrat" w:hAnsi="Montserrat"/>
                <w:rtl w:val="0"/>
              </w:rPr>
              <w:t xml:space="preserve"> The Process</w:t>
            </w:r>
          </w:p>
          <w:p w:rsidR="00000000" w:rsidDel="00000000" w:rsidP="00000000" w:rsidRDefault="00000000" w:rsidRPr="00000000" w14:paraId="00000021">
            <w:pPr>
              <w:widowControl w:val="0"/>
              <w:numPr>
                <w:ilvl w:val="0"/>
                <w:numId w:val="5"/>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Showcase the step-by-step of the fresh-squeezed lemonade process. Highlight the differences/unique aspects. </w:t>
            </w:r>
          </w:p>
          <w:p w:rsidR="00000000" w:rsidDel="00000000" w:rsidP="00000000" w:rsidRDefault="00000000" w:rsidRPr="00000000" w14:paraId="00000022">
            <w:pPr>
              <w:widowControl w:val="0"/>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3">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4: </w:t>
            </w:r>
            <w:r w:rsidDel="00000000" w:rsidR="00000000" w:rsidRPr="00000000">
              <w:rPr>
                <w:rFonts w:ascii="Montserrat" w:cs="Montserrat" w:eastAsia="Montserrat" w:hAnsi="Montserrat"/>
                <w:rtl w:val="0"/>
              </w:rPr>
              <w:t xml:space="preserve">Stories</w:t>
            </w:r>
          </w:p>
          <w:p w:rsidR="00000000" w:rsidDel="00000000" w:rsidP="00000000" w:rsidRDefault="00000000" w:rsidRPr="00000000" w14:paraId="00000024">
            <w:pPr>
              <w:widowControl w:val="0"/>
              <w:numPr>
                <w:ilvl w:val="0"/>
                <w:numId w:val="6"/>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Giveaways, “ask me a question,” day of events, story take-over, behind the scenes, team culture. </w:t>
            </w:r>
          </w:p>
          <w:p w:rsidR="00000000" w:rsidDel="00000000" w:rsidP="00000000" w:rsidRDefault="00000000" w:rsidRPr="00000000" w14:paraId="00000025">
            <w:pPr>
              <w:widowControl w:val="0"/>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6">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5: </w:t>
            </w:r>
            <w:r w:rsidDel="00000000" w:rsidR="00000000" w:rsidRPr="00000000">
              <w:rPr>
                <w:rFonts w:ascii="Montserrat" w:cs="Montserrat" w:eastAsia="Montserrat" w:hAnsi="Montserrat"/>
                <w:rtl w:val="0"/>
              </w:rPr>
              <w:t xml:space="preserve">Coming up events/ News</w:t>
            </w:r>
          </w:p>
          <w:p w:rsidR="00000000" w:rsidDel="00000000" w:rsidP="00000000" w:rsidRDefault="00000000" w:rsidRPr="00000000" w14:paraId="00000027">
            <w:pPr>
              <w:widowControl w:val="0"/>
              <w:numPr>
                <w:ilvl w:val="0"/>
                <w:numId w:val="2"/>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Post where you are setting up, change locations for new customers, go to local events happening in the area. </w:t>
            </w:r>
            <w:r w:rsidDel="00000000" w:rsidR="00000000" w:rsidRPr="00000000">
              <w:rPr>
                <w:rtl w:val="0"/>
              </w:rPr>
            </w:r>
          </w:p>
          <w:p w:rsidR="00000000" w:rsidDel="00000000" w:rsidP="00000000" w:rsidRDefault="00000000" w:rsidRPr="00000000" w14:paraId="00000028">
            <w:pPr>
              <w:widowControl w:val="0"/>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9">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6: </w:t>
            </w:r>
            <w:r w:rsidDel="00000000" w:rsidR="00000000" w:rsidRPr="00000000">
              <w:rPr>
                <w:rFonts w:ascii="Montserrat" w:cs="Montserrat" w:eastAsia="Montserrat" w:hAnsi="Montserrat"/>
                <w:rtl w:val="0"/>
              </w:rPr>
              <w:t xml:space="preserve">Customer Reviews</w:t>
            </w:r>
          </w:p>
          <w:p w:rsidR="00000000" w:rsidDel="00000000" w:rsidP="00000000" w:rsidRDefault="00000000" w:rsidRPr="00000000" w14:paraId="0000002A">
            <w:pPr>
              <w:widowControl w:val="0"/>
              <w:numPr>
                <w:ilvl w:val="0"/>
                <w:numId w:val="2"/>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Showcase a customer review by quoting their kind words about the lemonade stand. </w:t>
            </w:r>
          </w:p>
          <w:p w:rsidR="00000000" w:rsidDel="00000000" w:rsidP="00000000" w:rsidRDefault="00000000" w:rsidRPr="00000000" w14:paraId="0000002B">
            <w:pPr>
              <w:widowControl w:val="0"/>
              <w:spacing w:line="360" w:lineRule="auto"/>
              <w:ind w:left="0" w:firstLine="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C">
            <w:pPr>
              <w:widowControl w:val="0"/>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7: </w:t>
            </w:r>
            <w:r w:rsidDel="00000000" w:rsidR="00000000" w:rsidRPr="00000000">
              <w:rPr>
                <w:rFonts w:ascii="Montserrat" w:cs="Montserrat" w:eastAsia="Montserrat" w:hAnsi="Montserrat"/>
                <w:rtl w:val="0"/>
              </w:rPr>
              <w:t xml:space="preserve">Days of the Year Highlight</w:t>
            </w:r>
          </w:p>
          <w:p w:rsidR="00000000" w:rsidDel="00000000" w:rsidP="00000000" w:rsidRDefault="00000000" w:rsidRPr="00000000" w14:paraId="0000002D">
            <w:pPr>
              <w:widowControl w:val="0"/>
              <w:numPr>
                <w:ilvl w:val="0"/>
                <w:numId w:val="7"/>
              </w:numPr>
              <w:spacing w:line="360" w:lineRule="auto"/>
              <w:ind w:left="720" w:hanging="360"/>
              <w:rPr>
                <w:rFonts w:ascii="Montserrat" w:cs="Montserrat" w:eastAsia="Montserrat" w:hAnsi="Montserrat"/>
                <w:b w:val="1"/>
                <w:sz w:val="20"/>
                <w:szCs w:val="20"/>
                <w:u w:val="none"/>
              </w:rPr>
            </w:pPr>
            <w:r w:rsidDel="00000000" w:rsidR="00000000" w:rsidRPr="00000000">
              <w:rPr>
                <w:rFonts w:ascii="Montserrat" w:cs="Montserrat" w:eastAsia="Montserrat" w:hAnsi="Montserrat"/>
                <w:rtl w:val="0"/>
              </w:rPr>
              <w:t xml:space="preserve">Post national days of the year and how your team is celebrating. Or, thank/honor the people that are being celebrated that day. #nationallemonadeday, all things summer, kid-friendly</w:t>
            </w:r>
            <w:r w:rsidDel="00000000" w:rsidR="00000000" w:rsidRPr="00000000">
              <w:rPr>
                <w:rtl w:val="0"/>
              </w:rPr>
            </w:r>
          </w:p>
          <w:p w:rsidR="00000000" w:rsidDel="00000000" w:rsidP="00000000" w:rsidRDefault="00000000" w:rsidRPr="00000000" w14:paraId="0000002E">
            <w:pPr>
              <w:widowControl w:val="0"/>
              <w:spacing w:line="36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F">
            <w:pPr>
              <w:widowControl w:val="0"/>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Formula 8: </w:t>
            </w:r>
            <w:r w:rsidDel="00000000" w:rsidR="00000000" w:rsidRPr="00000000">
              <w:rPr>
                <w:rFonts w:ascii="Montserrat" w:cs="Montserrat" w:eastAsia="Montserrat" w:hAnsi="Montserrat"/>
                <w:rtl w:val="0"/>
              </w:rPr>
              <w:t xml:space="preserve">Content (Filler)</w:t>
            </w:r>
          </w:p>
          <w:p w:rsidR="00000000" w:rsidDel="00000000" w:rsidP="00000000" w:rsidRDefault="00000000" w:rsidRPr="00000000" w14:paraId="00000030">
            <w:pPr>
              <w:widowControl w:val="0"/>
              <w:numPr>
                <w:ilvl w:val="0"/>
                <w:numId w:val="1"/>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Post facts from articles, key suggestions, how-tos, audience-focused questions, ask customers to comment/tag on posts, or re-posts. </w:t>
            </w:r>
          </w:p>
        </w:tc>
      </w:tr>
    </w:tbl>
    <w:p w:rsidR="00000000" w:rsidDel="00000000" w:rsidP="00000000" w:rsidRDefault="00000000" w:rsidRPr="00000000" w14:paraId="00000031">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2">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spacing w:line="360" w:lineRule="auto"/>
        <w:rPr>
          <w:rFonts w:ascii="Montserrat" w:cs="Montserrat" w:eastAsia="Montserrat" w:hAnsi="Montserrat"/>
        </w:rPr>
      </w:pPr>
      <w:r w:rsidDel="00000000" w:rsidR="00000000" w:rsidRPr="00000000">
        <w:rPr>
          <w:rFonts w:ascii="Montserrat" w:cs="Montserrat" w:eastAsia="Montserrat" w:hAnsi="Montserrat"/>
          <w:b w:val="1"/>
          <w:sz w:val="20"/>
          <w:szCs w:val="20"/>
          <w:rtl w:val="0"/>
        </w:rPr>
        <w:t xml:space="preserve">Hashtags:</w:t>
      </w:r>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#clark&amp;kent #lemonadestandbusiness #sweetnsour #freshsqueezed #homemade #lemonade #granbury </w:t>
            </w:r>
          </w:p>
        </w:tc>
      </w:tr>
    </w:tbl>
    <w:p w:rsidR="00000000" w:rsidDel="00000000" w:rsidP="00000000" w:rsidRDefault="00000000" w:rsidRPr="00000000" w14:paraId="0000003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b w:val="1"/>
          <w:sz w:val="20"/>
          <w:szCs w:val="20"/>
        </w:rPr>
      </w:pPr>
      <w:r w:rsidDel="00000000" w:rsidR="00000000" w:rsidRPr="00000000">
        <w:rPr>
          <w:rFonts w:ascii="Oswald Regular" w:cs="Oswald Regular" w:eastAsia="Oswald Regular" w:hAnsi="Oswald Regular"/>
          <w:i w:val="1"/>
          <w:sz w:val="36"/>
          <w:szCs w:val="36"/>
          <w:rtl w:val="0"/>
        </w:rPr>
        <w:t xml:space="preserve">CONTENT</w:t>
      </w:r>
      <w:r w:rsidDel="00000000" w:rsidR="00000000" w:rsidRPr="00000000">
        <w:rPr>
          <w:rtl w:val="0"/>
        </w:rPr>
      </w:r>
    </w:p>
    <w:p w:rsidR="00000000" w:rsidDel="00000000" w:rsidP="00000000" w:rsidRDefault="00000000" w:rsidRPr="00000000" w14:paraId="0000003D">
      <w:pPr>
        <w:pStyle w:val="Heading3"/>
        <w:rPr>
          <w:b w:val="1"/>
        </w:rPr>
      </w:pPr>
      <w:bookmarkStart w:colFirst="0" w:colLast="0" w:name="_9t06rdfdy71y" w:id="0"/>
      <w:bookmarkEnd w:id="0"/>
      <w:r w:rsidDel="00000000" w:rsidR="00000000" w:rsidRPr="00000000">
        <w:rPr>
          <w:rtl w:val="0"/>
        </w:rPr>
        <w:t xml:space="preserve">September</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Facebook</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8505"/>
        <w:tblGridChange w:id="0">
          <w:tblGrid>
            <w:gridCol w:w="855"/>
            <w:gridCol w:w="8505"/>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hd w:fill="ffffff" w:val="clear"/>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#2</w:t>
            </w:r>
          </w:p>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r>
    </w:tbl>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Instagram Post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8490"/>
        <w:tblGridChange w:id="0">
          <w:tblGrid>
            <w:gridCol w:w="870"/>
            <w:gridCol w:w="849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hd w:fill="ffffff" w:val="clear"/>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#2</w:t>
            </w:r>
          </w:p>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#3</w:t>
            </w:r>
          </w:p>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rtl w:val="0"/>
              </w:rPr>
            </w:r>
          </w:p>
        </w:tc>
      </w:tr>
    </w:tbl>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Instagram Story</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8490"/>
        <w:tblGridChange w:id="0">
          <w:tblGrid>
            <w:gridCol w:w="870"/>
            <w:gridCol w:w="849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3"/>
        <w:rPr>
          <w:b w:val="1"/>
        </w:rPr>
      </w:pPr>
      <w:bookmarkStart w:colFirst="0" w:colLast="0" w:name="_jwelwo1hyubo" w:id="1"/>
      <w:bookmarkEnd w:id="1"/>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pStyle w:val="Heading3"/>
        <w:rPr>
          <w:b w:val="1"/>
        </w:rPr>
      </w:pPr>
      <w:bookmarkStart w:colFirst="0" w:colLast="0" w:name="_20prwnca2mvi" w:id="2"/>
      <w:bookmarkEnd w:id="2"/>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Montserrat Thin">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6F">
    <w:pPr>
      <w:spacing w:line="276" w:lineRule="auto"/>
      <w:jc w:val="center"/>
      <w:rPr>
        <w:rFonts w:ascii="Montserrat Thin" w:cs="Montserrat Thin" w:eastAsia="Montserrat Thin" w:hAnsi="Montserrat Thin"/>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Montserrat-regular.ttf"/><Relationship Id="rId4" Type="http://schemas.openxmlformats.org/officeDocument/2006/relationships/font" Target="fonts/Montserrat-bold.ttf"/><Relationship Id="rId10" Type="http://schemas.openxmlformats.org/officeDocument/2006/relationships/font" Target="fonts/MontserratThin-boldItalic.ttf"/><Relationship Id="rId9" Type="http://schemas.openxmlformats.org/officeDocument/2006/relationships/font" Target="fonts/MontserratThin-italic.ttf"/><Relationship Id="rId5" Type="http://schemas.openxmlformats.org/officeDocument/2006/relationships/font" Target="fonts/Montserrat-italic.ttf"/><Relationship Id="rId6" Type="http://schemas.openxmlformats.org/officeDocument/2006/relationships/font" Target="fonts/Montserrat-boldItalic.ttf"/><Relationship Id="rId7" Type="http://schemas.openxmlformats.org/officeDocument/2006/relationships/font" Target="fonts/MontserratThin-regular.ttf"/><Relationship Id="rId8" Type="http://schemas.openxmlformats.org/officeDocument/2006/relationships/font" Target="fonts/MontserratThi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